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462D" w14:textId="77777777" w:rsidR="009040AD" w:rsidRPr="009040AD" w:rsidRDefault="009040AD" w:rsidP="009040AD">
      <w:pPr>
        <w:jc w:val="center"/>
        <w:rPr>
          <w:rFonts w:eastAsia="Calibri"/>
          <w:b/>
          <w:sz w:val="44"/>
        </w:rPr>
      </w:pPr>
      <w:r w:rsidRPr="009040AD">
        <w:rPr>
          <w:rFonts w:eastAsia="Calibri"/>
          <w:b/>
          <w:noProof/>
          <w:sz w:val="44"/>
          <w:lang w:eastAsia="en-GB"/>
        </w:rPr>
        <w:drawing>
          <wp:anchor distT="0" distB="0" distL="114300" distR="114300" simplePos="0" relativeHeight="251659264" behindDoc="0" locked="0" layoutInCell="1" allowOverlap="1" wp14:anchorId="37D10B3A" wp14:editId="69A87920">
            <wp:simplePos x="0" y="0"/>
            <wp:positionH relativeFrom="margin">
              <wp:posOffset>2392680</wp:posOffset>
            </wp:positionH>
            <wp:positionV relativeFrom="paragraph">
              <wp:posOffset>0</wp:posOffset>
            </wp:positionV>
            <wp:extent cx="1661160" cy="1173480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40AD">
        <w:rPr>
          <w:rFonts w:eastAsia="Calibri"/>
          <w:b/>
          <w:sz w:val="44"/>
        </w:rPr>
        <w:t>Waverley Secondary School &amp; Sixth Form</w:t>
      </w:r>
    </w:p>
    <w:p w14:paraId="057A28FF" w14:textId="77777777" w:rsidR="009040AD" w:rsidRPr="009040AD" w:rsidRDefault="009040AD" w:rsidP="009040AD">
      <w:pPr>
        <w:spacing w:after="0"/>
        <w:jc w:val="center"/>
        <w:outlineLvl w:val="0"/>
        <w:rPr>
          <w:rFonts w:eastAsia="Calibri"/>
          <w:b/>
          <w:sz w:val="32"/>
        </w:rPr>
      </w:pPr>
      <w:r w:rsidRPr="009040AD">
        <w:rPr>
          <w:rFonts w:eastAsia="Calibri"/>
          <w:b/>
          <w:sz w:val="32"/>
        </w:rPr>
        <w:t>TOPIC LIST</w:t>
      </w:r>
    </w:p>
    <w:p w14:paraId="5DC96AB5" w14:textId="25656275" w:rsidR="009040AD" w:rsidRPr="009040AD" w:rsidRDefault="009040AD" w:rsidP="009040AD">
      <w:pPr>
        <w:jc w:val="center"/>
        <w:rPr>
          <w:rFonts w:eastAsia="Calibri"/>
          <w:b/>
          <w:sz w:val="44"/>
        </w:rPr>
      </w:pPr>
      <w:r w:rsidRPr="009040AD">
        <w:rPr>
          <w:rFonts w:eastAsia="Calibri"/>
          <w:b/>
          <w:sz w:val="44"/>
        </w:rPr>
        <w:t xml:space="preserve">GCSE </w:t>
      </w:r>
      <w:r>
        <w:rPr>
          <w:rFonts w:eastAsia="Calibri"/>
          <w:b/>
          <w:sz w:val="44"/>
        </w:rPr>
        <w:t>Religious Studies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6"/>
        <w:gridCol w:w="5166"/>
      </w:tblGrid>
      <w:tr w:rsidR="009040AD" w:rsidRPr="009040AD" w14:paraId="480E6C22" w14:textId="77777777" w:rsidTr="00F2580D">
        <w:trPr>
          <w:trHeight w:val="722"/>
        </w:trPr>
        <w:tc>
          <w:tcPr>
            <w:tcW w:w="5166" w:type="dxa"/>
          </w:tcPr>
          <w:p w14:paraId="5FF636C1" w14:textId="77777777" w:rsidR="009040AD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i/>
                <w:iCs/>
                <w:color w:val="FF000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i/>
                <w:iCs/>
                <w:color w:val="FF0000"/>
                <w:sz w:val="20"/>
                <w:szCs w:val="20"/>
              </w:rPr>
              <w:t>1 - Theme: Identity and culture</w:t>
            </w:r>
          </w:p>
          <w:p w14:paraId="039F74AA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i/>
                <w:iCs/>
                <w:color w:val="FF0000"/>
                <w:sz w:val="20"/>
                <w:szCs w:val="20"/>
              </w:rPr>
            </w:pPr>
          </w:p>
          <w:p w14:paraId="174B5C7A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proofErr w:type="gramStart"/>
            <w:r w:rsidRPr="00054B7C">
              <w:rPr>
                <w:rFonts w:ascii="Verdana" w:eastAsia="SymbolMT" w:hAnsi="Verdana"/>
                <w:b/>
                <w:bCs/>
                <w:color w:val="FF0000"/>
                <w:sz w:val="20"/>
                <w:szCs w:val="20"/>
              </w:rPr>
              <w:t>1.1</w:t>
            </w:r>
            <w:r w:rsidRPr="00054B7C">
              <w:rPr>
                <w:rFonts w:ascii="Verdana" w:eastAsia="SymbolMT" w:hAnsi="Verdana"/>
                <w:color w:val="FF0000"/>
                <w:sz w:val="20"/>
                <w:szCs w:val="20"/>
              </w:rPr>
              <w:t xml:space="preserve">  </w:t>
            </w:r>
            <w:r w:rsidRPr="00054B7C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Who</w:t>
            </w:r>
            <w:proofErr w:type="gramEnd"/>
            <w:r w:rsidRPr="00054B7C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am I</w:t>
            </w:r>
            <w:r w:rsidRPr="00054B7C">
              <w:rPr>
                <w:rFonts w:ascii="Verdana" w:hAnsi="Verdana"/>
                <w:color w:val="FF0000"/>
                <w:sz w:val="20"/>
                <w:szCs w:val="20"/>
              </w:rPr>
              <w:t xml:space="preserve">: </w:t>
            </w:r>
          </w:p>
          <w:p w14:paraId="41276912" w14:textId="77777777" w:rsidR="009040AD" w:rsidRPr="00054B7C" w:rsidRDefault="009040AD" w:rsidP="009040AD">
            <w:pPr>
              <w:pStyle w:val="ListParagraph"/>
              <w:numPr>
                <w:ilvl w:val="2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relationships</w:t>
            </w: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  <w:p w14:paraId="1FF6AC96" w14:textId="77777777" w:rsidR="009040AD" w:rsidRPr="00054B7C" w:rsidRDefault="009040AD" w:rsidP="009040AD">
            <w:pPr>
              <w:pStyle w:val="ListParagraph"/>
              <w:numPr>
                <w:ilvl w:val="2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when I was younger</w:t>
            </w: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  <w:p w14:paraId="5547B030" w14:textId="77777777" w:rsidR="009040AD" w:rsidRPr="00054B7C" w:rsidRDefault="009040AD" w:rsidP="009040AD">
            <w:pPr>
              <w:pStyle w:val="ListParagraph"/>
              <w:numPr>
                <w:ilvl w:val="2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>what</w:t>
            </w: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my friends and family are like</w:t>
            </w:r>
          </w:p>
          <w:p w14:paraId="3A3EF608" w14:textId="77777777" w:rsidR="009040AD" w:rsidRPr="00054B7C" w:rsidRDefault="009040AD" w:rsidP="009040AD">
            <w:pPr>
              <w:pStyle w:val="ListParagraph"/>
              <w:numPr>
                <w:ilvl w:val="2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what makes a good friend</w:t>
            </w: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  <w:p w14:paraId="1C716D85" w14:textId="77777777" w:rsidR="009040AD" w:rsidRPr="00054B7C" w:rsidRDefault="009040AD" w:rsidP="009040AD">
            <w:pPr>
              <w:pStyle w:val="ListParagraph"/>
              <w:numPr>
                <w:ilvl w:val="2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interests</w:t>
            </w: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  <w:p w14:paraId="46834E46" w14:textId="77777777" w:rsidR="009040AD" w:rsidRPr="00054B7C" w:rsidRDefault="009040AD" w:rsidP="009040AD">
            <w:pPr>
              <w:pStyle w:val="ListParagraph"/>
              <w:numPr>
                <w:ilvl w:val="2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>soci</w:t>
            </w: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alising with friends and family</w:t>
            </w: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  <w:p w14:paraId="365EADCB" w14:textId="77777777" w:rsidR="009040AD" w:rsidRPr="00054B7C" w:rsidRDefault="009040AD" w:rsidP="009040AD">
            <w:pPr>
              <w:pStyle w:val="ListParagraph"/>
              <w:numPr>
                <w:ilvl w:val="2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>role models</w:t>
            </w:r>
          </w:p>
          <w:p w14:paraId="693E20D5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proofErr w:type="gramStart"/>
            <w:r w:rsidRPr="00054B7C">
              <w:rPr>
                <w:rFonts w:ascii="Verdana" w:eastAsia="SymbolMT" w:hAnsi="Verdana"/>
                <w:b/>
                <w:bCs/>
                <w:color w:val="FF0000"/>
                <w:sz w:val="20"/>
                <w:szCs w:val="20"/>
              </w:rPr>
              <w:t>1.2</w:t>
            </w:r>
            <w:r w:rsidRPr="00054B7C">
              <w:rPr>
                <w:rFonts w:ascii="Verdana" w:eastAsia="SymbolMT" w:hAnsi="Verdana"/>
                <w:color w:val="FF0000"/>
                <w:sz w:val="20"/>
                <w:szCs w:val="20"/>
              </w:rPr>
              <w:t xml:space="preserve">  </w:t>
            </w:r>
            <w:r w:rsidRPr="00054B7C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Daily</w:t>
            </w:r>
            <w:proofErr w:type="gramEnd"/>
            <w:r w:rsidRPr="00054B7C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life</w:t>
            </w:r>
            <w:r w:rsidRPr="00054B7C">
              <w:rPr>
                <w:rFonts w:ascii="Verdana" w:hAnsi="Verdana"/>
                <w:color w:val="FF0000"/>
                <w:sz w:val="20"/>
                <w:szCs w:val="20"/>
              </w:rPr>
              <w:t>:</w:t>
            </w:r>
          </w:p>
          <w:p w14:paraId="2D384CFA" w14:textId="77777777" w:rsidR="009040AD" w:rsidRDefault="009040AD" w:rsidP="009040AD">
            <w:pPr>
              <w:tabs>
                <w:tab w:val="left" w:pos="781"/>
              </w:tabs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>1.2.1</w:t>
            </w: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    customs and everyday life</w:t>
            </w:r>
          </w:p>
          <w:p w14:paraId="0059B75F" w14:textId="35FC5AE8" w:rsidR="009040AD" w:rsidRPr="00054B7C" w:rsidRDefault="009040AD" w:rsidP="009040AD">
            <w:pPr>
              <w:tabs>
                <w:tab w:val="left" w:pos="781"/>
              </w:tabs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1.2.2     food and drink</w:t>
            </w:r>
          </w:p>
          <w:p w14:paraId="0CDC6A9E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1.2.3     shopping</w:t>
            </w:r>
          </w:p>
          <w:p w14:paraId="7EF2DE3A" w14:textId="77777777" w:rsidR="009040AD" w:rsidRPr="00054B7C" w:rsidRDefault="009040AD" w:rsidP="009040AD">
            <w:pPr>
              <w:pStyle w:val="ListParagraph"/>
              <w:numPr>
                <w:ilvl w:val="2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744" w:hanging="744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>social media and technology</w:t>
            </w:r>
          </w:p>
          <w:p w14:paraId="46445371" w14:textId="77777777" w:rsidR="009040AD" w:rsidRPr="00054B7C" w:rsidRDefault="009040AD" w:rsidP="009040AD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744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054B7C">
              <w:rPr>
                <w:rFonts w:ascii="Verdana" w:hAnsi="Verdana"/>
                <w:color w:val="000000" w:themeColor="text1"/>
                <w:sz w:val="18"/>
                <w:szCs w:val="18"/>
              </w:rPr>
              <w:t>(use of, advantages and disadvantages)</w:t>
            </w:r>
          </w:p>
          <w:p w14:paraId="4641F4D6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color w:val="FF000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1.3 Cultural life</w:t>
            </w:r>
            <w:r w:rsidRPr="00054B7C">
              <w:rPr>
                <w:rFonts w:ascii="Verdana" w:hAnsi="Verdana"/>
                <w:color w:val="FF0000"/>
                <w:sz w:val="20"/>
                <w:szCs w:val="20"/>
              </w:rPr>
              <w:t>:</w:t>
            </w:r>
          </w:p>
          <w:p w14:paraId="6B5A86F6" w14:textId="77777777" w:rsidR="009040AD" w:rsidRPr="00054B7C" w:rsidRDefault="009040AD" w:rsidP="009040AD">
            <w:pPr>
              <w:pStyle w:val="ListParagraph"/>
              <w:autoSpaceDE w:val="0"/>
              <w:autoSpaceDN w:val="0"/>
              <w:adjustRightInd w:val="0"/>
              <w:spacing w:line="240" w:lineRule="auto"/>
              <w:ind w:hanging="686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>1.3.1</w:t>
            </w: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    celebrations and festivals</w:t>
            </w: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  <w:p w14:paraId="0AF887AD" w14:textId="77777777" w:rsidR="009040AD" w:rsidRPr="00054B7C" w:rsidRDefault="009040AD" w:rsidP="009040AD">
            <w:pPr>
              <w:pStyle w:val="ListParagraph"/>
              <w:autoSpaceDE w:val="0"/>
              <w:autoSpaceDN w:val="0"/>
              <w:adjustRightInd w:val="0"/>
              <w:spacing w:line="240" w:lineRule="auto"/>
              <w:ind w:hanging="686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1.3.2     reading</w:t>
            </w:r>
          </w:p>
          <w:p w14:paraId="7B79B882" w14:textId="77777777" w:rsidR="009040AD" w:rsidRPr="00054B7C" w:rsidRDefault="009040AD" w:rsidP="009040AD">
            <w:pPr>
              <w:pStyle w:val="ListParagraph"/>
              <w:autoSpaceDE w:val="0"/>
              <w:autoSpaceDN w:val="0"/>
              <w:adjustRightInd w:val="0"/>
              <w:spacing w:line="240" w:lineRule="auto"/>
              <w:ind w:hanging="686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1.3.3     music</w:t>
            </w:r>
          </w:p>
          <w:p w14:paraId="07A84A11" w14:textId="77777777" w:rsidR="009040AD" w:rsidRPr="00054B7C" w:rsidRDefault="009040AD" w:rsidP="009040AD">
            <w:pPr>
              <w:pStyle w:val="ListParagraph"/>
              <w:autoSpaceDE w:val="0"/>
              <w:autoSpaceDN w:val="0"/>
              <w:adjustRightInd w:val="0"/>
              <w:spacing w:line="240" w:lineRule="auto"/>
              <w:ind w:hanging="686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>1.3.4     sport</w:t>
            </w:r>
          </w:p>
          <w:p w14:paraId="5E2E24F2" w14:textId="77777777" w:rsidR="009040AD" w:rsidRDefault="009040AD" w:rsidP="009040AD">
            <w:pPr>
              <w:pStyle w:val="ListParagraph"/>
              <w:autoSpaceDE w:val="0"/>
              <w:autoSpaceDN w:val="0"/>
              <w:adjustRightInd w:val="0"/>
              <w:spacing w:line="240" w:lineRule="auto"/>
              <w:ind w:hanging="686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54B7C">
              <w:rPr>
                <w:rFonts w:ascii="Verdana" w:hAnsi="Verdana"/>
                <w:color w:val="000000" w:themeColor="text1"/>
                <w:sz w:val="20"/>
                <w:szCs w:val="20"/>
              </w:rPr>
              <w:t>1.3.5     film and television</w:t>
            </w:r>
          </w:p>
          <w:p w14:paraId="57ED9AE2" w14:textId="77777777" w:rsidR="009040AD" w:rsidRPr="009040AD" w:rsidRDefault="009040AD" w:rsidP="009040AD">
            <w:pPr>
              <w:spacing w:line="240" w:lineRule="auto"/>
              <w:jc w:val="center"/>
              <w:rPr>
                <w:rFonts w:eastAsia="Calibri"/>
                <w:color w:val="7030A0"/>
              </w:rPr>
            </w:pPr>
          </w:p>
        </w:tc>
        <w:tc>
          <w:tcPr>
            <w:tcW w:w="5166" w:type="dxa"/>
          </w:tcPr>
          <w:p w14:paraId="56C6A828" w14:textId="77777777" w:rsidR="009040AD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i/>
                <w:iCs/>
                <w:color w:val="00B05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i/>
                <w:iCs/>
                <w:color w:val="00B050"/>
                <w:sz w:val="20"/>
                <w:szCs w:val="20"/>
              </w:rPr>
              <w:t>2 - Theme: Local area, holiday and travel</w:t>
            </w:r>
          </w:p>
          <w:p w14:paraId="1E2DE445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i/>
                <w:iCs/>
                <w:color w:val="00B050"/>
                <w:sz w:val="20"/>
                <w:szCs w:val="20"/>
              </w:rPr>
            </w:pPr>
          </w:p>
          <w:p w14:paraId="619AE775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bCs/>
                <w:color w:val="00B050"/>
                <w:sz w:val="20"/>
                <w:szCs w:val="20"/>
              </w:rPr>
            </w:pPr>
            <w:r w:rsidRPr="00054B7C">
              <w:rPr>
                <w:rFonts w:ascii="Verdana" w:eastAsia="SymbolMT" w:hAnsi="Verdana"/>
                <w:b/>
                <w:bCs/>
                <w:color w:val="00B050"/>
                <w:sz w:val="20"/>
                <w:szCs w:val="20"/>
              </w:rPr>
              <w:t xml:space="preserve">2.1    </w:t>
            </w:r>
            <w:r w:rsidRPr="00054B7C">
              <w:rPr>
                <w:rFonts w:ascii="Verdana" w:hAnsi="Verdana"/>
                <w:b/>
                <w:bCs/>
                <w:color w:val="00B050"/>
                <w:sz w:val="20"/>
                <w:szCs w:val="20"/>
              </w:rPr>
              <w:t>Holidays:</w:t>
            </w:r>
          </w:p>
          <w:p w14:paraId="0EAE5CC8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2.1.1   Holiday preferences</w:t>
            </w:r>
          </w:p>
          <w:p w14:paraId="522A2000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 xml:space="preserve">2.1.2   </w:t>
            </w:r>
            <w:r>
              <w:rPr>
                <w:rFonts w:ascii="Verdana" w:hAnsi="Verdana"/>
                <w:sz w:val="20"/>
                <w:szCs w:val="20"/>
              </w:rPr>
              <w:t>experiences</w:t>
            </w:r>
          </w:p>
          <w:p w14:paraId="351A7472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2.1.3   destinations</w:t>
            </w:r>
          </w:p>
          <w:p w14:paraId="52F20817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bCs/>
                <w:color w:val="00B050"/>
                <w:sz w:val="20"/>
                <w:szCs w:val="20"/>
              </w:rPr>
            </w:pPr>
            <w:r w:rsidRPr="00054B7C">
              <w:rPr>
                <w:rFonts w:ascii="Verdana" w:eastAsia="SymbolMT" w:hAnsi="Verdana"/>
                <w:b/>
                <w:bCs/>
                <w:color w:val="00B050"/>
                <w:sz w:val="20"/>
                <w:szCs w:val="20"/>
              </w:rPr>
              <w:t xml:space="preserve">2.2    </w:t>
            </w:r>
            <w:r w:rsidRPr="00054B7C">
              <w:rPr>
                <w:rFonts w:ascii="Verdana" w:hAnsi="Verdana"/>
                <w:b/>
                <w:bCs/>
                <w:color w:val="00B050"/>
                <w:sz w:val="20"/>
                <w:szCs w:val="20"/>
              </w:rPr>
              <w:t xml:space="preserve">Travel and tourist transactions: </w:t>
            </w:r>
          </w:p>
          <w:p w14:paraId="2A2D298E" w14:textId="77777777" w:rsidR="009040AD" w:rsidRPr="00054B7C" w:rsidRDefault="009040AD" w:rsidP="009040AD">
            <w:pPr>
              <w:tabs>
                <w:tab w:val="left" w:pos="885"/>
              </w:tabs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2</w:t>
            </w:r>
            <w:r>
              <w:rPr>
                <w:rFonts w:ascii="Verdana" w:hAnsi="Verdana"/>
                <w:sz w:val="20"/>
                <w:szCs w:val="20"/>
              </w:rPr>
              <w:t>.2.1   travel and accommodation</w:t>
            </w:r>
            <w:r w:rsidRPr="00054B7C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21A00634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2.2.2   asking for help</w:t>
            </w:r>
          </w:p>
          <w:p w14:paraId="131AB5A9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2.2.3   dealing with problems</w:t>
            </w:r>
            <w:r w:rsidRPr="00054B7C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02B7D3CA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2.2.4   directions</w:t>
            </w:r>
          </w:p>
          <w:p w14:paraId="6144931E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2.2.5   eating out</w:t>
            </w:r>
          </w:p>
          <w:p w14:paraId="1ECCE295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2.2.6   shopping</w:t>
            </w:r>
          </w:p>
          <w:p w14:paraId="351D4233" w14:textId="77777777" w:rsidR="009040AD" w:rsidRPr="00054B7C" w:rsidRDefault="009040AD" w:rsidP="009040AD">
            <w:pPr>
              <w:spacing w:line="240" w:lineRule="auto"/>
              <w:rPr>
                <w:rFonts w:ascii="Verdana" w:hAnsi="Verdana"/>
                <w:b/>
                <w:bCs/>
                <w:color w:val="00B050"/>
                <w:sz w:val="20"/>
                <w:szCs w:val="20"/>
              </w:rPr>
            </w:pPr>
            <w:r w:rsidRPr="00054B7C">
              <w:rPr>
                <w:rFonts w:ascii="Verdana" w:eastAsia="SymbolMT" w:hAnsi="Verdana"/>
                <w:b/>
                <w:bCs/>
                <w:color w:val="00B050"/>
                <w:sz w:val="20"/>
                <w:szCs w:val="20"/>
              </w:rPr>
              <w:t xml:space="preserve">2.3    </w:t>
            </w:r>
            <w:r w:rsidRPr="00054B7C">
              <w:rPr>
                <w:rFonts w:ascii="Verdana" w:hAnsi="Verdana"/>
                <w:b/>
                <w:bCs/>
                <w:color w:val="00B050"/>
                <w:sz w:val="20"/>
                <w:szCs w:val="20"/>
              </w:rPr>
              <w:t xml:space="preserve">Town, region and country: </w:t>
            </w:r>
          </w:p>
          <w:p w14:paraId="3E8170B9" w14:textId="77777777" w:rsidR="009040AD" w:rsidRPr="00054B7C" w:rsidRDefault="009040AD" w:rsidP="009040AD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2.3.1   weather</w:t>
            </w:r>
          </w:p>
          <w:p w14:paraId="06CE4D04" w14:textId="77777777" w:rsidR="009040AD" w:rsidRPr="00054B7C" w:rsidRDefault="009040AD" w:rsidP="009040AD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2.3.2   places to see</w:t>
            </w:r>
          </w:p>
          <w:p w14:paraId="515BC12B" w14:textId="336D43D5" w:rsidR="009040AD" w:rsidRPr="009040AD" w:rsidRDefault="009040AD" w:rsidP="009040AD">
            <w:pPr>
              <w:spacing w:line="240" w:lineRule="auto"/>
              <w:rPr>
                <w:rFonts w:eastAsia="Calibri"/>
                <w:color w:val="7030A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2.3.3   things to do</w:t>
            </w:r>
          </w:p>
        </w:tc>
      </w:tr>
      <w:tr w:rsidR="009040AD" w:rsidRPr="009040AD" w14:paraId="4198D0E9" w14:textId="77777777" w:rsidTr="00F2580D">
        <w:trPr>
          <w:trHeight w:val="722"/>
        </w:trPr>
        <w:tc>
          <w:tcPr>
            <w:tcW w:w="5166" w:type="dxa"/>
          </w:tcPr>
          <w:p w14:paraId="3277EE94" w14:textId="77777777" w:rsidR="009040AD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b/>
                <w:i/>
                <w:iCs/>
                <w:color w:val="7030A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i/>
                <w:iCs/>
                <w:color w:val="7030A0"/>
                <w:sz w:val="20"/>
                <w:szCs w:val="20"/>
              </w:rPr>
              <w:t>3-Theme: School</w:t>
            </w:r>
          </w:p>
          <w:p w14:paraId="3E086913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b/>
                <w:i/>
                <w:iCs/>
                <w:color w:val="7030A0"/>
                <w:sz w:val="20"/>
                <w:szCs w:val="20"/>
              </w:rPr>
            </w:pPr>
          </w:p>
          <w:p w14:paraId="63B3D86A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color w:val="7030A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bCs/>
                <w:color w:val="7030A0"/>
                <w:sz w:val="20"/>
                <w:szCs w:val="20"/>
              </w:rPr>
              <w:t>3.1     What school is like</w:t>
            </w:r>
            <w:r w:rsidRPr="00054B7C">
              <w:rPr>
                <w:rFonts w:ascii="Verdana" w:hAnsi="Verdana"/>
                <w:color w:val="7030A0"/>
                <w:sz w:val="20"/>
                <w:szCs w:val="20"/>
              </w:rPr>
              <w:t xml:space="preserve">: </w:t>
            </w:r>
          </w:p>
          <w:p w14:paraId="05824489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3.1.1   school types</w:t>
            </w:r>
          </w:p>
          <w:p w14:paraId="718BF011" w14:textId="77777777" w:rsidR="009040AD" w:rsidRPr="00054B7C" w:rsidRDefault="009040AD" w:rsidP="009040AD">
            <w:pPr>
              <w:tabs>
                <w:tab w:val="left" w:pos="894"/>
              </w:tabs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3.1.2   school day</w:t>
            </w:r>
            <w:r w:rsidRPr="00054B7C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2085B423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3.1.3   subjects</w:t>
            </w:r>
          </w:p>
          <w:p w14:paraId="445C7536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3.1.4   rules and pressures</w:t>
            </w:r>
          </w:p>
          <w:p w14:paraId="2A0971EF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lastRenderedPageBreak/>
              <w:t>3.1.5   celebrating success</w:t>
            </w:r>
          </w:p>
          <w:p w14:paraId="4764A515" w14:textId="77777777" w:rsidR="009040AD" w:rsidRPr="00054B7C" w:rsidRDefault="009040AD" w:rsidP="009040AD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bCs/>
                <w:color w:val="7030A0"/>
                <w:sz w:val="20"/>
                <w:szCs w:val="20"/>
              </w:rPr>
              <w:t>3.2     School activities</w:t>
            </w:r>
            <w:r w:rsidRPr="00054B7C">
              <w:rPr>
                <w:rFonts w:ascii="Verdana" w:hAnsi="Verdana"/>
                <w:color w:val="7030A0"/>
                <w:sz w:val="20"/>
                <w:szCs w:val="20"/>
              </w:rPr>
              <w:t xml:space="preserve">: </w:t>
            </w:r>
          </w:p>
          <w:p w14:paraId="7B1DE680" w14:textId="77777777" w:rsidR="009040AD" w:rsidRPr="00054B7C" w:rsidRDefault="009040AD" w:rsidP="009040A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3.2.1   school trips</w:t>
            </w:r>
            <w:r w:rsidRPr="00054B7C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4E4956A2" w14:textId="4520AE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i/>
                <w:iCs/>
                <w:color w:val="FF0000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3.2.2   events and exchanges</w:t>
            </w:r>
          </w:p>
        </w:tc>
        <w:tc>
          <w:tcPr>
            <w:tcW w:w="5166" w:type="dxa"/>
          </w:tcPr>
          <w:p w14:paraId="373C6E7B" w14:textId="26B95E60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b/>
                <w:i/>
                <w:iCs/>
                <w:color w:val="0070C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i/>
                <w:iCs/>
                <w:color w:val="0070C0"/>
                <w:sz w:val="20"/>
                <w:szCs w:val="20"/>
              </w:rPr>
              <w:lastRenderedPageBreak/>
              <w:t>4-Theme: Future aspirations, study and work</w:t>
            </w:r>
          </w:p>
          <w:p w14:paraId="246741BF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color w:val="00B0F0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bCs/>
                <w:color w:val="00B0F0"/>
                <w:sz w:val="20"/>
                <w:szCs w:val="20"/>
              </w:rPr>
              <w:t>4.1    Using languages beyond the classroom</w:t>
            </w:r>
          </w:p>
          <w:p w14:paraId="285206CB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4B7C">
              <w:rPr>
                <w:rFonts w:ascii="Verdana" w:hAnsi="Verdana"/>
                <w:sz w:val="20"/>
                <w:szCs w:val="20"/>
              </w:rPr>
              <w:t>4.1.1  forming</w:t>
            </w:r>
            <w:proofErr w:type="gramEnd"/>
            <w:r w:rsidRPr="00054B7C">
              <w:rPr>
                <w:rFonts w:ascii="Verdana" w:hAnsi="Verdana"/>
                <w:sz w:val="20"/>
                <w:szCs w:val="20"/>
              </w:rPr>
              <w:t xml:space="preserve"> relationships</w:t>
            </w:r>
          </w:p>
          <w:p w14:paraId="6DDB5B61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4B7C">
              <w:rPr>
                <w:rFonts w:ascii="Verdana" w:hAnsi="Verdana"/>
                <w:sz w:val="20"/>
                <w:szCs w:val="20"/>
              </w:rPr>
              <w:t>4.1.2  travel</w:t>
            </w:r>
            <w:proofErr w:type="gramEnd"/>
          </w:p>
          <w:p w14:paraId="134D9CF0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4B7C">
              <w:rPr>
                <w:rFonts w:ascii="Verdana" w:hAnsi="Verdana"/>
                <w:sz w:val="20"/>
                <w:szCs w:val="20"/>
              </w:rPr>
              <w:t>4.1.3  employment</w:t>
            </w:r>
            <w:proofErr w:type="gramEnd"/>
          </w:p>
          <w:p w14:paraId="238A710A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eastAsia="SymbolMT" w:hAnsi="Verdana"/>
                <w:b/>
                <w:bCs/>
                <w:color w:val="00B0F0"/>
                <w:sz w:val="20"/>
                <w:szCs w:val="20"/>
              </w:rPr>
              <w:t>4. 2</w:t>
            </w:r>
            <w:r w:rsidRPr="00054B7C">
              <w:rPr>
                <w:rFonts w:ascii="Verdana" w:eastAsia="SymbolMT" w:hAnsi="Verdana"/>
                <w:color w:val="00B0F0"/>
                <w:sz w:val="20"/>
                <w:szCs w:val="20"/>
              </w:rPr>
              <w:t xml:space="preserve">   </w:t>
            </w:r>
            <w:r w:rsidRPr="00054B7C">
              <w:rPr>
                <w:rFonts w:ascii="Verdana" w:hAnsi="Verdana"/>
                <w:b/>
                <w:bCs/>
                <w:color w:val="00B0F0"/>
                <w:sz w:val="20"/>
                <w:szCs w:val="20"/>
              </w:rPr>
              <w:t>Ambitions</w:t>
            </w:r>
            <w:r w:rsidRPr="00054B7C">
              <w:rPr>
                <w:rFonts w:ascii="Verdana" w:hAnsi="Verdana"/>
                <w:sz w:val="20"/>
                <w:szCs w:val="20"/>
              </w:rPr>
              <w:t xml:space="preserve">: </w:t>
            </w:r>
          </w:p>
          <w:p w14:paraId="111F5BE9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4B7C">
              <w:rPr>
                <w:rFonts w:ascii="Verdana" w:hAnsi="Verdana"/>
                <w:sz w:val="20"/>
                <w:szCs w:val="20"/>
              </w:rPr>
              <w:lastRenderedPageBreak/>
              <w:t>4.2.1  further</w:t>
            </w:r>
            <w:proofErr w:type="gramEnd"/>
            <w:r w:rsidRPr="00054B7C">
              <w:rPr>
                <w:rFonts w:ascii="Verdana" w:hAnsi="Verdana"/>
                <w:sz w:val="20"/>
                <w:szCs w:val="20"/>
              </w:rPr>
              <w:t xml:space="preserve"> study</w:t>
            </w:r>
          </w:p>
          <w:p w14:paraId="7B15B3DC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4B7C">
              <w:rPr>
                <w:rFonts w:ascii="Verdana" w:hAnsi="Verdana"/>
                <w:sz w:val="20"/>
                <w:szCs w:val="20"/>
              </w:rPr>
              <w:t>4.2.2  volunteering</w:t>
            </w:r>
            <w:proofErr w:type="gramEnd"/>
          </w:p>
          <w:p w14:paraId="0AA2044C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4B7C">
              <w:rPr>
                <w:rFonts w:ascii="Verdana" w:hAnsi="Verdana"/>
                <w:sz w:val="20"/>
                <w:szCs w:val="20"/>
              </w:rPr>
              <w:t>4.2.3  training</w:t>
            </w:r>
            <w:proofErr w:type="gramEnd"/>
          </w:p>
          <w:p w14:paraId="048B9761" w14:textId="77777777" w:rsidR="009040AD" w:rsidRPr="00054B7C" w:rsidRDefault="009040AD" w:rsidP="009040AD">
            <w:pPr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eastAsia="SymbolMT" w:hAnsi="Verdana"/>
                <w:b/>
                <w:bCs/>
                <w:color w:val="00B0F0"/>
                <w:sz w:val="20"/>
                <w:szCs w:val="20"/>
              </w:rPr>
              <w:t>4. 3</w:t>
            </w:r>
            <w:r w:rsidRPr="00054B7C">
              <w:rPr>
                <w:rFonts w:ascii="Verdana" w:eastAsia="SymbolMT" w:hAnsi="Verdana"/>
                <w:color w:val="00B0F0"/>
                <w:sz w:val="20"/>
                <w:szCs w:val="20"/>
              </w:rPr>
              <w:t xml:space="preserve">   </w:t>
            </w:r>
            <w:r w:rsidRPr="00054B7C">
              <w:rPr>
                <w:rFonts w:ascii="Verdana" w:hAnsi="Verdana"/>
                <w:b/>
                <w:bCs/>
                <w:color w:val="00B0F0"/>
                <w:sz w:val="20"/>
                <w:szCs w:val="20"/>
              </w:rPr>
              <w:t>Work</w:t>
            </w:r>
            <w:r w:rsidRPr="00054B7C">
              <w:rPr>
                <w:rFonts w:ascii="Verdana" w:hAnsi="Verdana"/>
                <w:sz w:val="20"/>
                <w:szCs w:val="20"/>
              </w:rPr>
              <w:t xml:space="preserve">: </w:t>
            </w:r>
          </w:p>
          <w:p w14:paraId="7A3B0774" w14:textId="77777777" w:rsidR="009040AD" w:rsidRPr="00054B7C" w:rsidRDefault="009040AD" w:rsidP="009040AD">
            <w:pPr>
              <w:rPr>
                <w:rFonts w:ascii="Verdana" w:hAnsi="Verdana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sz w:val="20"/>
                <w:szCs w:val="20"/>
              </w:rPr>
              <w:t>4.3.1  jobs</w:t>
            </w:r>
            <w:proofErr w:type="gramEnd"/>
          </w:p>
          <w:p w14:paraId="4599D537" w14:textId="77777777" w:rsidR="009040AD" w:rsidRDefault="009040AD" w:rsidP="009040AD">
            <w:pPr>
              <w:rPr>
                <w:rFonts w:ascii="Verdana" w:hAnsi="Verdana"/>
                <w:sz w:val="20"/>
                <w:szCs w:val="20"/>
              </w:rPr>
            </w:pPr>
            <w:proofErr w:type="gramStart"/>
            <w:r w:rsidRPr="00054B7C">
              <w:rPr>
                <w:rFonts w:ascii="Verdana" w:hAnsi="Verdana"/>
                <w:sz w:val="20"/>
                <w:szCs w:val="20"/>
              </w:rPr>
              <w:t>4.3.2  careers</w:t>
            </w:r>
            <w:proofErr w:type="gramEnd"/>
            <w:r w:rsidRPr="00054B7C">
              <w:rPr>
                <w:rFonts w:ascii="Verdana" w:hAnsi="Verdana"/>
                <w:sz w:val="20"/>
                <w:szCs w:val="20"/>
              </w:rPr>
              <w:t xml:space="preserve"> and professions</w:t>
            </w:r>
          </w:p>
          <w:p w14:paraId="6E8D6641" w14:textId="77777777" w:rsidR="009040AD" w:rsidRPr="00054B7C" w:rsidRDefault="009040AD" w:rsidP="009040AD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/>
                <w:b/>
                <w:i/>
                <w:iCs/>
                <w:color w:val="00B050"/>
                <w:sz w:val="20"/>
                <w:szCs w:val="20"/>
              </w:rPr>
            </w:pPr>
          </w:p>
        </w:tc>
      </w:tr>
      <w:tr w:rsidR="009040AD" w:rsidRPr="009040AD" w14:paraId="22EF437E" w14:textId="77777777" w:rsidTr="00F2580D">
        <w:trPr>
          <w:trHeight w:val="5373"/>
        </w:trPr>
        <w:tc>
          <w:tcPr>
            <w:tcW w:w="5166" w:type="dxa"/>
          </w:tcPr>
          <w:p w14:paraId="2160E3A5" w14:textId="52229C62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b/>
                <w:i/>
                <w:iCs/>
                <w:color w:val="3A7C22" w:themeColor="accent6" w:themeShade="BF"/>
                <w:sz w:val="20"/>
                <w:szCs w:val="20"/>
              </w:rPr>
            </w:pPr>
            <w:r w:rsidRPr="00054B7C">
              <w:rPr>
                <w:rFonts w:ascii="Verdana" w:hAnsi="Verdana"/>
                <w:b/>
                <w:i/>
                <w:iCs/>
                <w:color w:val="3A7C22" w:themeColor="accent6" w:themeShade="BF"/>
                <w:sz w:val="20"/>
                <w:szCs w:val="20"/>
              </w:rPr>
              <w:lastRenderedPageBreak/>
              <w:t>5-Theme: International and global dimension</w:t>
            </w:r>
          </w:p>
          <w:p w14:paraId="1D09E95D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eastAsia="SymbolMT" w:hAnsi="Verdana"/>
                <w:b/>
                <w:bCs/>
                <w:color w:val="3A7C22" w:themeColor="accent6" w:themeShade="BF"/>
                <w:sz w:val="20"/>
                <w:szCs w:val="20"/>
              </w:rPr>
              <w:t>5.1</w:t>
            </w:r>
            <w:r w:rsidRPr="00054B7C">
              <w:rPr>
                <w:rFonts w:ascii="Verdana" w:eastAsia="SymbolMT" w:hAnsi="Verdana"/>
                <w:color w:val="3A7C22" w:themeColor="accent6" w:themeShade="BF"/>
                <w:sz w:val="20"/>
                <w:szCs w:val="20"/>
              </w:rPr>
              <w:t xml:space="preserve">    </w:t>
            </w:r>
            <w:r>
              <w:rPr>
                <w:rFonts w:ascii="Verdana" w:eastAsia="SymbolMT" w:hAnsi="Verdana"/>
                <w:color w:val="3A7C22" w:themeColor="accent6" w:themeShade="BF"/>
                <w:sz w:val="20"/>
                <w:szCs w:val="20"/>
              </w:rPr>
              <w:t xml:space="preserve"> </w:t>
            </w:r>
            <w:r w:rsidRPr="00054B7C">
              <w:rPr>
                <w:rFonts w:ascii="Verdana" w:hAnsi="Verdana"/>
                <w:b/>
                <w:bCs/>
                <w:color w:val="3A7C22" w:themeColor="accent6" w:themeShade="BF"/>
                <w:sz w:val="20"/>
                <w:szCs w:val="20"/>
              </w:rPr>
              <w:t>Bringing the world together</w:t>
            </w:r>
            <w:r w:rsidRPr="00054B7C">
              <w:rPr>
                <w:rFonts w:ascii="Verdana" w:hAnsi="Verdana"/>
                <w:sz w:val="20"/>
                <w:szCs w:val="20"/>
              </w:rPr>
              <w:t xml:space="preserve">: </w:t>
            </w:r>
          </w:p>
          <w:p w14:paraId="204A6602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5.1.1   sports events</w:t>
            </w:r>
          </w:p>
          <w:p w14:paraId="613830AB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5.1.2   music events</w:t>
            </w:r>
          </w:p>
          <w:p w14:paraId="43AFF713" w14:textId="77777777" w:rsidR="009040AD" w:rsidRPr="00054B7C" w:rsidRDefault="009040AD" w:rsidP="009040AD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5.1.3   campaigns and good causes</w:t>
            </w:r>
          </w:p>
          <w:p w14:paraId="50A65D68" w14:textId="77777777" w:rsidR="009040AD" w:rsidRPr="00054B7C" w:rsidRDefault="009040AD" w:rsidP="009040AD">
            <w:pPr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eastAsia="SymbolMT" w:hAnsi="Verdana"/>
                <w:b/>
                <w:bCs/>
                <w:color w:val="3A7C22" w:themeColor="accent6" w:themeShade="BF"/>
                <w:sz w:val="20"/>
                <w:szCs w:val="20"/>
              </w:rPr>
              <w:t>5.2</w:t>
            </w:r>
            <w:r w:rsidRPr="00054B7C">
              <w:rPr>
                <w:rFonts w:ascii="Verdana" w:eastAsia="SymbolMT" w:hAnsi="Verdana"/>
                <w:color w:val="3A7C22" w:themeColor="accent6" w:themeShade="BF"/>
                <w:sz w:val="20"/>
                <w:szCs w:val="20"/>
              </w:rPr>
              <w:t xml:space="preserve">     </w:t>
            </w:r>
            <w:r w:rsidRPr="00054B7C">
              <w:rPr>
                <w:rFonts w:ascii="Verdana" w:hAnsi="Verdana"/>
                <w:b/>
                <w:bCs/>
                <w:color w:val="3A7C22" w:themeColor="accent6" w:themeShade="BF"/>
                <w:sz w:val="20"/>
                <w:szCs w:val="20"/>
              </w:rPr>
              <w:t>Environmental issues</w:t>
            </w:r>
            <w:r w:rsidRPr="00054B7C">
              <w:rPr>
                <w:rFonts w:ascii="Verdana" w:hAnsi="Verdana"/>
                <w:sz w:val="20"/>
                <w:szCs w:val="20"/>
              </w:rPr>
              <w:t>:</w:t>
            </w:r>
          </w:p>
          <w:p w14:paraId="195A3FE4" w14:textId="77777777" w:rsidR="009040AD" w:rsidRPr="00054B7C" w:rsidRDefault="009040AD" w:rsidP="009040AD">
            <w:pPr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5.2.1   being ‘green’</w:t>
            </w:r>
          </w:p>
          <w:p w14:paraId="3651D0E4" w14:textId="77777777" w:rsidR="009040AD" w:rsidRDefault="009040AD" w:rsidP="009040AD">
            <w:pPr>
              <w:rPr>
                <w:rFonts w:ascii="Verdana" w:hAnsi="Verdana"/>
                <w:sz w:val="20"/>
                <w:szCs w:val="20"/>
              </w:rPr>
            </w:pPr>
            <w:r w:rsidRPr="00054B7C">
              <w:rPr>
                <w:rFonts w:ascii="Verdana" w:hAnsi="Verdana"/>
                <w:sz w:val="20"/>
                <w:szCs w:val="20"/>
              </w:rPr>
              <w:t>5.2.2   access to natural resources</w:t>
            </w:r>
          </w:p>
          <w:p w14:paraId="4AB77D01" w14:textId="77777777" w:rsidR="009040AD" w:rsidRPr="009040AD" w:rsidRDefault="009040AD" w:rsidP="009040AD">
            <w:pPr>
              <w:rPr>
                <w:rFonts w:eastAsia="Calibri"/>
              </w:rPr>
            </w:pPr>
          </w:p>
        </w:tc>
        <w:tc>
          <w:tcPr>
            <w:tcW w:w="5166" w:type="dxa"/>
          </w:tcPr>
          <w:p w14:paraId="3F7FBFD6" w14:textId="77777777" w:rsidR="009040AD" w:rsidRPr="009040AD" w:rsidRDefault="009040AD" w:rsidP="009040AD">
            <w:pPr>
              <w:rPr>
                <w:rFonts w:eastAsia="Calibri"/>
              </w:rPr>
            </w:pPr>
          </w:p>
        </w:tc>
      </w:tr>
    </w:tbl>
    <w:p w14:paraId="22434012" w14:textId="77777777" w:rsidR="00B36130" w:rsidRPr="009040AD" w:rsidRDefault="00B36130" w:rsidP="009040AD"/>
    <w:sectPr w:rsidR="00B36130" w:rsidRPr="009040AD" w:rsidSect="009040A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A4FEE"/>
    <w:multiLevelType w:val="multilevel"/>
    <w:tmpl w:val="6B76E58E"/>
    <w:lvl w:ilvl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63B8449C"/>
    <w:multiLevelType w:val="multilevel"/>
    <w:tmpl w:val="C75497B8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310977">
    <w:abstractNumId w:val="2"/>
  </w:num>
  <w:num w:numId="2" w16cid:durableId="346566708">
    <w:abstractNumId w:val="1"/>
  </w:num>
  <w:num w:numId="3" w16cid:durableId="1752002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AD"/>
    <w:rsid w:val="002B3FBD"/>
    <w:rsid w:val="0030640B"/>
    <w:rsid w:val="004A6202"/>
    <w:rsid w:val="0053118B"/>
    <w:rsid w:val="009040AD"/>
    <w:rsid w:val="00A54C24"/>
    <w:rsid w:val="00B36130"/>
    <w:rsid w:val="00D15309"/>
    <w:rsid w:val="00ED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7E7DB"/>
  <w15:chartTrackingRefBased/>
  <w15:docId w15:val="{EE963BF0-D37B-430E-B179-B9D41399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0AD"/>
    <w:pPr>
      <w:spacing w:after="200" w:line="276" w:lineRule="auto"/>
    </w:pPr>
    <w:rPr>
      <w:rFonts w:ascii="Arial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4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0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0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0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0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0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0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0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0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0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0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0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0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0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0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0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0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0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0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4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0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0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0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0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0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0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0A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40A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1502</Characters>
  <Application>Microsoft Office Word</Application>
  <DocSecurity>0</DocSecurity>
  <Lines>12</Lines>
  <Paragraphs>3</Paragraphs>
  <ScaleCrop>false</ScaleCrop>
  <Company>Waverley School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G.Nandra</dc:creator>
  <cp:keywords/>
  <dc:description/>
  <cp:lastModifiedBy>G.Nandra</cp:lastModifiedBy>
  <cp:revision>1</cp:revision>
  <dcterms:created xsi:type="dcterms:W3CDTF">2026-10-13T13:39:00Z</dcterms:created>
  <dcterms:modified xsi:type="dcterms:W3CDTF">2026-10-13T13:42:00Z</dcterms:modified>
</cp:coreProperties>
</file>