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C6F34" w14:textId="77777777" w:rsidR="00C603F9" w:rsidRDefault="00C603F9" w:rsidP="007F414A">
      <w:pPr>
        <w:pStyle w:val="Title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7179F5C" wp14:editId="475C6D23">
            <wp:simplePos x="0" y="0"/>
            <wp:positionH relativeFrom="margin">
              <wp:posOffset>2392680</wp:posOffset>
            </wp:positionH>
            <wp:positionV relativeFrom="paragraph">
              <wp:posOffset>0</wp:posOffset>
            </wp:positionV>
            <wp:extent cx="1592580" cy="1125220"/>
            <wp:effectExtent l="0" t="0" r="762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WEF Website\Artwork\Logos\WEF Log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112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Waverley Secondary School &amp; Sixth Form</w:t>
      </w:r>
    </w:p>
    <w:p w14:paraId="2C26DD53" w14:textId="63929EC6" w:rsidR="00C603F9" w:rsidRDefault="00516EE7" w:rsidP="5A2A1CFA">
      <w:pPr>
        <w:pStyle w:val="Heading1"/>
        <w:spacing w:after="0"/>
      </w:pPr>
      <w:r>
        <w:t>TOPIC LIST</w:t>
      </w:r>
    </w:p>
    <w:p w14:paraId="32028F1E" w14:textId="00C419D2" w:rsidR="0FD84DE2" w:rsidRDefault="00126FEC" w:rsidP="00126FEC">
      <w:pPr>
        <w:pStyle w:val="Title"/>
      </w:pPr>
      <w:r>
        <w:t xml:space="preserve">GCSE </w:t>
      </w:r>
      <w:r w:rsidR="001C3BBF">
        <w:t>ENGLISH LANGUAGE</w:t>
      </w:r>
    </w:p>
    <w:p w14:paraId="37867EAC" w14:textId="49F96294" w:rsidR="00516EE7" w:rsidRDefault="00516EE7" w:rsidP="00516EE7">
      <w:pPr>
        <w:pStyle w:val="Heading1"/>
        <w:jc w:val="left"/>
      </w:pPr>
      <w:r>
        <w:t>Structure of the exam paper</w:t>
      </w:r>
    </w:p>
    <w:tbl>
      <w:tblPr>
        <w:tblStyle w:val="TableGrid"/>
        <w:tblW w:w="9552" w:type="dxa"/>
        <w:tblLook w:val="04A0" w:firstRow="1" w:lastRow="0" w:firstColumn="1" w:lastColumn="0" w:noHBand="0" w:noVBand="1"/>
      </w:tblPr>
      <w:tblGrid>
        <w:gridCol w:w="4776"/>
        <w:gridCol w:w="4776"/>
      </w:tblGrid>
      <w:tr w:rsidR="00F156A7" w:rsidRPr="00BB7B9E" w14:paraId="702A4D30" w14:textId="77777777" w:rsidTr="006F0B66">
        <w:trPr>
          <w:trHeight w:val="1317"/>
        </w:trPr>
        <w:tc>
          <w:tcPr>
            <w:tcW w:w="4776" w:type="dxa"/>
          </w:tcPr>
          <w:p w14:paraId="2A61F70E" w14:textId="77777777" w:rsidR="00F156A7" w:rsidRPr="00BB7B9E" w:rsidRDefault="00F156A7" w:rsidP="006F0B66">
            <w:pPr>
              <w:jc w:val="center"/>
              <w:rPr>
                <w:b/>
                <w:color w:val="7030A0"/>
              </w:rPr>
            </w:pPr>
            <w:r w:rsidRPr="00BB7B9E">
              <w:rPr>
                <w:b/>
                <w:color w:val="7030A0"/>
              </w:rPr>
              <w:t>English Language Paper 1: Explorations in creative reading &amp; writing – prose extract (1 hour 45 minutes)</w:t>
            </w:r>
          </w:p>
          <w:p w14:paraId="0B4F91D5" w14:textId="77777777" w:rsidR="00F156A7" w:rsidRPr="00BB7B9E" w:rsidRDefault="00F156A7" w:rsidP="006F0B66">
            <w:pPr>
              <w:jc w:val="center"/>
              <w:rPr>
                <w:color w:val="7030A0"/>
              </w:rPr>
            </w:pPr>
          </w:p>
        </w:tc>
        <w:tc>
          <w:tcPr>
            <w:tcW w:w="4776" w:type="dxa"/>
          </w:tcPr>
          <w:p w14:paraId="4DC77E03" w14:textId="77777777" w:rsidR="00126FEC" w:rsidRDefault="00F156A7" w:rsidP="006F0B66">
            <w:pPr>
              <w:jc w:val="center"/>
              <w:rPr>
                <w:b/>
                <w:color w:val="7030A0"/>
              </w:rPr>
            </w:pPr>
            <w:r w:rsidRPr="00BB7B9E">
              <w:rPr>
                <w:b/>
                <w:color w:val="7030A0"/>
              </w:rPr>
              <w:t xml:space="preserve">English Language Paper 2: Writers’ viewpoints &amp; perspectives – two non-fiction texts, one 19th Century </w:t>
            </w:r>
          </w:p>
          <w:p w14:paraId="069A3F45" w14:textId="63E11AA1" w:rsidR="00F156A7" w:rsidRPr="00BB7B9E" w:rsidRDefault="00F156A7" w:rsidP="006F0B66">
            <w:pPr>
              <w:jc w:val="center"/>
              <w:rPr>
                <w:b/>
                <w:color w:val="7030A0"/>
              </w:rPr>
            </w:pPr>
            <w:r w:rsidRPr="00BB7B9E">
              <w:rPr>
                <w:b/>
                <w:color w:val="7030A0"/>
              </w:rPr>
              <w:t>(1 hour 45 minutes)</w:t>
            </w:r>
          </w:p>
          <w:p w14:paraId="6679F7F5" w14:textId="77777777" w:rsidR="00F156A7" w:rsidRPr="00BB7B9E" w:rsidRDefault="00F156A7" w:rsidP="006F0B66">
            <w:pPr>
              <w:jc w:val="center"/>
              <w:rPr>
                <w:color w:val="7030A0"/>
              </w:rPr>
            </w:pPr>
          </w:p>
        </w:tc>
      </w:tr>
      <w:tr w:rsidR="00F156A7" w:rsidRPr="00BB7B9E" w14:paraId="1A9DD02E" w14:textId="77777777" w:rsidTr="006F0B66">
        <w:trPr>
          <w:trHeight w:val="4452"/>
        </w:trPr>
        <w:tc>
          <w:tcPr>
            <w:tcW w:w="4776" w:type="dxa"/>
          </w:tcPr>
          <w:p w14:paraId="21E02CD1" w14:textId="77777777" w:rsidR="00F156A7" w:rsidRPr="00BB7B9E" w:rsidRDefault="00F156A7" w:rsidP="006F0B66">
            <w:pPr>
              <w:jc w:val="center"/>
              <w:rPr>
                <w:i/>
                <w:iCs/>
                <w:color w:val="E36C0A" w:themeColor="accent6" w:themeShade="BF"/>
              </w:rPr>
            </w:pPr>
            <w:r w:rsidRPr="00BB7B9E">
              <w:rPr>
                <w:i/>
                <w:iCs/>
                <w:color w:val="E36C0A" w:themeColor="accent6" w:themeShade="BF"/>
              </w:rPr>
              <w:t>Spend the first ten minutes reading and annotating the extract</w:t>
            </w:r>
          </w:p>
          <w:p w14:paraId="30240380" w14:textId="77777777" w:rsidR="00F156A7" w:rsidRPr="00BB7B9E" w:rsidRDefault="00F156A7" w:rsidP="006F0B66">
            <w:pPr>
              <w:jc w:val="center"/>
              <w:rPr>
                <w:i/>
                <w:iCs/>
              </w:rPr>
            </w:pPr>
          </w:p>
          <w:p w14:paraId="70A71A77" w14:textId="77777777" w:rsidR="00F156A7" w:rsidRPr="00BB7B9E" w:rsidRDefault="00F156A7" w:rsidP="006F0B66">
            <w:pPr>
              <w:rPr>
                <w:b/>
                <w:bCs/>
                <w:color w:val="7030A0"/>
              </w:rPr>
            </w:pPr>
            <w:r w:rsidRPr="00BB7B9E">
              <w:rPr>
                <w:b/>
                <w:bCs/>
                <w:color w:val="7030A0"/>
              </w:rPr>
              <w:t>Section A (1 hour):</w:t>
            </w:r>
          </w:p>
          <w:p w14:paraId="55AF46AF" w14:textId="77777777" w:rsidR="00F156A7" w:rsidRPr="00BB7B9E" w:rsidRDefault="00F156A7" w:rsidP="006F0B66">
            <w:r w:rsidRPr="00BB7B9E">
              <w:t xml:space="preserve">Q1. 4 questions: Identify (AO1) </w:t>
            </w:r>
          </w:p>
          <w:p w14:paraId="4037805D" w14:textId="77777777" w:rsidR="00F156A7" w:rsidRPr="00BB7B9E" w:rsidRDefault="00F156A7" w:rsidP="006F0B66">
            <w:r w:rsidRPr="00BB7B9E">
              <w:t>4 marks -5 mins</w:t>
            </w:r>
          </w:p>
          <w:p w14:paraId="2C4452FE" w14:textId="77777777" w:rsidR="00F156A7" w:rsidRPr="00BB7B9E" w:rsidRDefault="00F156A7" w:rsidP="006F0B66"/>
          <w:p w14:paraId="5430A0A1" w14:textId="77777777" w:rsidR="00F156A7" w:rsidRPr="00BB7B9E" w:rsidRDefault="00F156A7" w:rsidP="006F0B66">
            <w:r w:rsidRPr="00BB7B9E">
              <w:t>Q2. Effects of language (AO2)</w:t>
            </w:r>
          </w:p>
          <w:p w14:paraId="688F2FD4" w14:textId="77777777" w:rsidR="00F156A7" w:rsidRPr="00BB7B9E" w:rsidRDefault="00F156A7" w:rsidP="006F0B66">
            <w:r w:rsidRPr="00BB7B9E">
              <w:t>8 marks -10 mins</w:t>
            </w:r>
          </w:p>
          <w:p w14:paraId="582AD512" w14:textId="77777777" w:rsidR="00F156A7" w:rsidRPr="00BB7B9E" w:rsidRDefault="00F156A7" w:rsidP="006F0B66"/>
          <w:p w14:paraId="7E3CF372" w14:textId="77777777" w:rsidR="00F156A7" w:rsidRPr="00BB7B9E" w:rsidRDefault="00F156A7" w:rsidP="006F0B66">
            <w:r w:rsidRPr="00BB7B9E">
              <w:t>Q3. Structure (AO2)</w:t>
            </w:r>
          </w:p>
          <w:p w14:paraId="03544970" w14:textId="77777777" w:rsidR="00F156A7" w:rsidRPr="00BB7B9E" w:rsidRDefault="00F156A7" w:rsidP="006F0B66">
            <w:r w:rsidRPr="00BB7B9E">
              <w:t>8 marks - 10 mins</w:t>
            </w:r>
          </w:p>
          <w:p w14:paraId="53920C40" w14:textId="77777777" w:rsidR="00F156A7" w:rsidRPr="00BB7B9E" w:rsidRDefault="00F156A7" w:rsidP="006F0B66"/>
          <w:p w14:paraId="24ECE6CB" w14:textId="77777777" w:rsidR="00F156A7" w:rsidRPr="00BB7B9E" w:rsidRDefault="00F156A7" w:rsidP="006F0B66">
            <w:r w:rsidRPr="00BB7B9E">
              <w:t>Q4. Critical evaluation (AO2 + AO4)</w:t>
            </w:r>
          </w:p>
          <w:p w14:paraId="2F5EC7AC" w14:textId="77777777" w:rsidR="00F156A7" w:rsidRPr="00BB7B9E" w:rsidRDefault="00F156A7" w:rsidP="006F0B66">
            <w:r w:rsidRPr="00BB7B9E">
              <w:t>20 marks - 25 mins</w:t>
            </w:r>
          </w:p>
          <w:p w14:paraId="621EE7BA" w14:textId="77777777" w:rsidR="00F156A7" w:rsidRPr="00BB7B9E" w:rsidRDefault="00F156A7" w:rsidP="006F0B66"/>
          <w:p w14:paraId="56ACA708" w14:textId="77777777" w:rsidR="00F156A7" w:rsidRPr="00BB7B9E" w:rsidRDefault="00F156A7" w:rsidP="006F0B66">
            <w:pPr>
              <w:rPr>
                <w:b/>
                <w:bCs/>
                <w:color w:val="7030A0"/>
              </w:rPr>
            </w:pPr>
            <w:r w:rsidRPr="00BB7B9E">
              <w:rPr>
                <w:b/>
                <w:bCs/>
                <w:color w:val="7030A0"/>
              </w:rPr>
              <w:t>Section B (45 minutes):</w:t>
            </w:r>
          </w:p>
          <w:p w14:paraId="3890BD4A" w14:textId="77777777" w:rsidR="00F156A7" w:rsidRPr="00BB7B9E" w:rsidRDefault="00F156A7" w:rsidP="006F0B66">
            <w:r w:rsidRPr="00BB7B9E">
              <w:t>Q5. Writing:  Describe/Narrate (AO5 +AO6)</w:t>
            </w:r>
          </w:p>
          <w:p w14:paraId="23BAA27E" w14:textId="77777777" w:rsidR="00F156A7" w:rsidRPr="00BB7B9E" w:rsidRDefault="00F156A7" w:rsidP="006F0B66">
            <w:r w:rsidRPr="00BB7B9E">
              <w:t xml:space="preserve">40 marks - 45 min </w:t>
            </w:r>
          </w:p>
          <w:p w14:paraId="49F870BF" w14:textId="77777777" w:rsidR="00F156A7" w:rsidRPr="00BB7B9E" w:rsidRDefault="00F156A7" w:rsidP="006F0B66"/>
        </w:tc>
        <w:tc>
          <w:tcPr>
            <w:tcW w:w="4776" w:type="dxa"/>
          </w:tcPr>
          <w:p w14:paraId="5B0A3956" w14:textId="77777777" w:rsidR="00F156A7" w:rsidRPr="00BB7B9E" w:rsidRDefault="00F156A7" w:rsidP="006F0B66">
            <w:pPr>
              <w:jc w:val="center"/>
              <w:rPr>
                <w:i/>
                <w:iCs/>
                <w:color w:val="E36C0A" w:themeColor="accent6" w:themeShade="BF"/>
              </w:rPr>
            </w:pPr>
            <w:r w:rsidRPr="00BB7B9E">
              <w:rPr>
                <w:i/>
                <w:iCs/>
                <w:color w:val="E36C0A" w:themeColor="accent6" w:themeShade="BF"/>
              </w:rPr>
              <w:t>Spend the first ten minutes reading and annotating the extracts</w:t>
            </w:r>
          </w:p>
          <w:p w14:paraId="32466BF0" w14:textId="77777777" w:rsidR="00F156A7" w:rsidRPr="00BB7B9E" w:rsidRDefault="00F156A7" w:rsidP="006F0B66">
            <w:pPr>
              <w:jc w:val="center"/>
            </w:pPr>
          </w:p>
          <w:p w14:paraId="52A7ABE8" w14:textId="77777777" w:rsidR="00F156A7" w:rsidRPr="00BB7B9E" w:rsidRDefault="00F156A7" w:rsidP="006F0B66">
            <w:pPr>
              <w:rPr>
                <w:b/>
                <w:bCs/>
                <w:color w:val="7030A0"/>
              </w:rPr>
            </w:pPr>
            <w:r w:rsidRPr="00BB7B9E">
              <w:rPr>
                <w:b/>
                <w:bCs/>
                <w:color w:val="7030A0"/>
              </w:rPr>
              <w:t>Section A (1 hour):</w:t>
            </w:r>
          </w:p>
          <w:p w14:paraId="057AB555" w14:textId="77777777" w:rsidR="00F156A7" w:rsidRPr="00BB7B9E" w:rsidRDefault="00F156A7" w:rsidP="006F0B66">
            <w:r w:rsidRPr="00BB7B9E">
              <w:t>Q1. Shade boxes – accurate statements (AO1)</w:t>
            </w:r>
          </w:p>
          <w:p w14:paraId="4F8B2D62" w14:textId="77777777" w:rsidR="00F156A7" w:rsidRPr="00BB7B9E" w:rsidRDefault="00F156A7" w:rsidP="006F0B66">
            <w:r w:rsidRPr="00BB7B9E">
              <w:t xml:space="preserve"> 4 marks - 5 mins</w:t>
            </w:r>
          </w:p>
          <w:p w14:paraId="2958E896" w14:textId="77777777" w:rsidR="00F156A7" w:rsidRPr="00BB7B9E" w:rsidRDefault="00F156A7" w:rsidP="006F0B66"/>
          <w:p w14:paraId="52DF901E" w14:textId="77777777" w:rsidR="00F156A7" w:rsidRPr="00BB7B9E" w:rsidRDefault="00F156A7" w:rsidP="006F0B66">
            <w:r w:rsidRPr="00BB7B9E">
              <w:t>Q2. Inferring between two texts (AO1)</w:t>
            </w:r>
          </w:p>
          <w:p w14:paraId="65A8AFA1" w14:textId="77777777" w:rsidR="00F156A7" w:rsidRPr="00BB7B9E" w:rsidRDefault="00F156A7" w:rsidP="006F0B66">
            <w:r w:rsidRPr="00BB7B9E">
              <w:t>8 marks -10 mins</w:t>
            </w:r>
          </w:p>
          <w:p w14:paraId="1366A070" w14:textId="77777777" w:rsidR="00F156A7" w:rsidRPr="00BB7B9E" w:rsidRDefault="00F156A7" w:rsidP="006F0B66"/>
          <w:p w14:paraId="6325A035" w14:textId="77777777" w:rsidR="00F156A7" w:rsidRPr="00BB7B9E" w:rsidRDefault="00F156A7" w:rsidP="006F0B66">
            <w:r w:rsidRPr="00BB7B9E">
              <w:t>Q3. Effects of language (AO2)</w:t>
            </w:r>
          </w:p>
          <w:p w14:paraId="358001F2" w14:textId="77777777" w:rsidR="00F156A7" w:rsidRPr="00BB7B9E" w:rsidRDefault="00F156A7" w:rsidP="006F0B66">
            <w:r w:rsidRPr="00BB7B9E">
              <w:t>12 marks -15 mins</w:t>
            </w:r>
          </w:p>
          <w:p w14:paraId="0AD781F3" w14:textId="77777777" w:rsidR="00F156A7" w:rsidRPr="00BB7B9E" w:rsidRDefault="00F156A7" w:rsidP="006F0B66"/>
          <w:p w14:paraId="08A10360" w14:textId="77777777" w:rsidR="00F156A7" w:rsidRPr="00BB7B9E" w:rsidRDefault="00F156A7" w:rsidP="006F0B66">
            <w:r w:rsidRPr="00BB7B9E">
              <w:t>Q4. Compare different ideas (AO2 + AO3)</w:t>
            </w:r>
          </w:p>
          <w:p w14:paraId="240B20EA" w14:textId="77777777" w:rsidR="00F156A7" w:rsidRPr="00BB7B9E" w:rsidRDefault="00F156A7" w:rsidP="006F0B66">
            <w:r w:rsidRPr="00BB7B9E">
              <w:t>16 marks - 20 mins</w:t>
            </w:r>
          </w:p>
          <w:p w14:paraId="59FA7CD6" w14:textId="77777777" w:rsidR="00F156A7" w:rsidRPr="00BB7B9E" w:rsidRDefault="00F156A7" w:rsidP="006F0B66"/>
          <w:p w14:paraId="7993F0AF" w14:textId="77777777" w:rsidR="00F156A7" w:rsidRPr="00BB7B9E" w:rsidRDefault="00F156A7" w:rsidP="006F0B66">
            <w:pPr>
              <w:rPr>
                <w:b/>
                <w:bCs/>
                <w:color w:val="7030A0"/>
              </w:rPr>
            </w:pPr>
            <w:r w:rsidRPr="00BB7B9E">
              <w:rPr>
                <w:b/>
                <w:bCs/>
                <w:color w:val="7030A0"/>
              </w:rPr>
              <w:t>Section B (45 minutes):</w:t>
            </w:r>
          </w:p>
          <w:p w14:paraId="08A7E413" w14:textId="74C5F4A7" w:rsidR="00F156A7" w:rsidRPr="00BB7B9E" w:rsidRDefault="00F156A7" w:rsidP="006F0B66">
            <w:r w:rsidRPr="00BB7B9E">
              <w:t xml:space="preserve">Q5. Writing: Present a point of view (AO5 + AO6) </w:t>
            </w:r>
            <w:r w:rsidR="00BB7B9E">
              <w:t xml:space="preserve">  </w:t>
            </w:r>
            <w:r w:rsidRPr="00BB7B9E">
              <w:t>40 marks - 45 mins</w:t>
            </w:r>
          </w:p>
          <w:p w14:paraId="2BE56699" w14:textId="77777777" w:rsidR="00F156A7" w:rsidRPr="00BB7B9E" w:rsidRDefault="00F156A7" w:rsidP="006F0B66"/>
        </w:tc>
      </w:tr>
    </w:tbl>
    <w:p w14:paraId="359F1961" w14:textId="5747DDC2" w:rsidR="00516EE7" w:rsidRDefault="00516EE7" w:rsidP="00516EE7">
      <w:pPr>
        <w:pStyle w:val="Heading1"/>
        <w:jc w:val="left"/>
      </w:pPr>
      <w:r>
        <w:t>Topic list</w:t>
      </w:r>
    </w:p>
    <w:p w14:paraId="48C9BEFB" w14:textId="77777777" w:rsidR="00BB7B9E" w:rsidRDefault="00BB7B9E" w:rsidP="00516EE7">
      <w:pPr>
        <w:pStyle w:val="ListParagraph"/>
        <w:numPr>
          <w:ilvl w:val="0"/>
          <w:numId w:val="4"/>
        </w:numPr>
        <w:sectPr w:rsidR="00BB7B9E" w:rsidSect="00BB7B9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1A4571C" w14:textId="3755FE82" w:rsidR="00516EE7" w:rsidRDefault="00933FFA" w:rsidP="00516EE7">
      <w:pPr>
        <w:pStyle w:val="ListParagraph"/>
        <w:numPr>
          <w:ilvl w:val="0"/>
          <w:numId w:val="4"/>
        </w:numPr>
      </w:pPr>
      <w:r>
        <w:t>Analysing Fiction</w:t>
      </w:r>
    </w:p>
    <w:p w14:paraId="2F775AE4" w14:textId="1CD3AF7E" w:rsidR="00933FFA" w:rsidRDefault="00150FF5" w:rsidP="00516EE7">
      <w:pPr>
        <w:pStyle w:val="ListParagraph"/>
        <w:numPr>
          <w:ilvl w:val="0"/>
          <w:numId w:val="4"/>
        </w:numPr>
      </w:pPr>
      <w:r>
        <w:t>Analysing Non Fiction</w:t>
      </w:r>
    </w:p>
    <w:p w14:paraId="2331589C" w14:textId="2A398259" w:rsidR="00150FF5" w:rsidRDefault="00150FF5" w:rsidP="00516EE7">
      <w:pPr>
        <w:pStyle w:val="ListParagraph"/>
        <w:numPr>
          <w:ilvl w:val="0"/>
          <w:numId w:val="4"/>
        </w:numPr>
      </w:pPr>
      <w:r>
        <w:t>Comparing Non Fiction</w:t>
      </w:r>
    </w:p>
    <w:p w14:paraId="4CCDC594" w14:textId="51AB7CD3" w:rsidR="00BB7B9E" w:rsidRDefault="00BB7B9E" w:rsidP="00516EE7">
      <w:pPr>
        <w:pStyle w:val="ListParagraph"/>
        <w:numPr>
          <w:ilvl w:val="0"/>
          <w:numId w:val="4"/>
        </w:numPr>
      </w:pPr>
      <w:r>
        <w:t>Creative Writing</w:t>
      </w:r>
    </w:p>
    <w:p w14:paraId="7EB0784C" w14:textId="0E570CBD" w:rsidR="00BB7B9E" w:rsidRDefault="00BB7B9E" w:rsidP="00516EE7">
      <w:pPr>
        <w:pStyle w:val="ListParagraph"/>
        <w:numPr>
          <w:ilvl w:val="0"/>
          <w:numId w:val="4"/>
        </w:numPr>
        <w:sectPr w:rsidR="00BB7B9E" w:rsidSect="00BB7B9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t>Transactional Writin</w:t>
      </w:r>
      <w:r w:rsidR="00126FEC">
        <w:t>g</w:t>
      </w:r>
    </w:p>
    <w:p w14:paraId="39A26B7D" w14:textId="77777777" w:rsidR="00126FEC" w:rsidRPr="00126FEC" w:rsidRDefault="00126FEC" w:rsidP="00516EE7">
      <w:pPr>
        <w:pStyle w:val="Heading1"/>
        <w:jc w:val="left"/>
        <w:rPr>
          <w:sz w:val="18"/>
          <w:szCs w:val="12"/>
        </w:rPr>
      </w:pPr>
    </w:p>
    <w:p w14:paraId="126D66E3" w14:textId="3FD3C110" w:rsidR="00516EE7" w:rsidRDefault="00516EE7" w:rsidP="00516EE7">
      <w:pPr>
        <w:pStyle w:val="Heading1"/>
        <w:jc w:val="left"/>
      </w:pPr>
      <w:r>
        <w:t>Revision resources</w:t>
      </w:r>
    </w:p>
    <w:p w14:paraId="2DE18D43" w14:textId="05261E89" w:rsidR="00126FEC" w:rsidRDefault="00126FEC" w:rsidP="00126FEC">
      <w:pPr>
        <w:pStyle w:val="ListParagraph"/>
        <w:numPr>
          <w:ilvl w:val="0"/>
          <w:numId w:val="4"/>
        </w:numPr>
      </w:pPr>
      <w:r>
        <w:t>AQA GCSE English Language website – past papers, mark schemes and sample materials</w:t>
      </w:r>
    </w:p>
    <w:p w14:paraId="40F50534" w14:textId="5353961E" w:rsidR="00126FEC" w:rsidRDefault="00126FEC" w:rsidP="00126FEC">
      <w:pPr>
        <w:pStyle w:val="ListParagraph"/>
        <w:numPr>
          <w:ilvl w:val="0"/>
          <w:numId w:val="4"/>
        </w:numPr>
      </w:pPr>
      <w:r>
        <w:t>BBC Bitesize – GCSE English Language</w:t>
      </w:r>
    </w:p>
    <w:p w14:paraId="12D568C5" w14:textId="6E2DF03A" w:rsidR="00126FEC" w:rsidRDefault="00126FEC" w:rsidP="00126FEC">
      <w:pPr>
        <w:pStyle w:val="ListParagraph"/>
        <w:numPr>
          <w:ilvl w:val="0"/>
          <w:numId w:val="4"/>
        </w:numPr>
      </w:pPr>
      <w:r>
        <w:t>Physics &amp; Maths Tutor (PMT) – revision and exam practice</w:t>
      </w:r>
    </w:p>
    <w:p w14:paraId="20210EFB" w14:textId="1C018D7D" w:rsidR="00126FEC" w:rsidRDefault="00126FEC" w:rsidP="00126FEC">
      <w:pPr>
        <w:pStyle w:val="ListParagraph"/>
        <w:numPr>
          <w:ilvl w:val="0"/>
          <w:numId w:val="4"/>
        </w:numPr>
      </w:pPr>
      <w:r>
        <w:t>AQA Spotlight – revision videos and exam guidance</w:t>
      </w:r>
    </w:p>
    <w:p w14:paraId="2154D7DF" w14:textId="54358D81" w:rsidR="00BB7B9E" w:rsidRPr="00516EE7" w:rsidRDefault="00126FEC" w:rsidP="00126FEC">
      <w:pPr>
        <w:pStyle w:val="ListParagraph"/>
        <w:numPr>
          <w:ilvl w:val="0"/>
          <w:numId w:val="4"/>
        </w:numPr>
      </w:pPr>
      <w:r>
        <w:t>CGP GCSE English Language Revision Guide</w:t>
      </w:r>
    </w:p>
    <w:sectPr w:rsidR="00BB7B9E" w:rsidRPr="00516EE7" w:rsidSect="00BB7B9E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938A3" w14:textId="77777777" w:rsidR="00D56791" w:rsidRDefault="00D56791" w:rsidP="002B2A1C">
      <w:r>
        <w:separator/>
      </w:r>
    </w:p>
  </w:endnote>
  <w:endnote w:type="continuationSeparator" w:id="0">
    <w:p w14:paraId="2D4CA158" w14:textId="77777777" w:rsidR="00D56791" w:rsidRDefault="00D56791" w:rsidP="002B2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B9659" w14:textId="77777777" w:rsidR="00D56791" w:rsidRDefault="00D56791" w:rsidP="002B2A1C">
      <w:r>
        <w:separator/>
      </w:r>
    </w:p>
  </w:footnote>
  <w:footnote w:type="continuationSeparator" w:id="0">
    <w:p w14:paraId="075F8B2D" w14:textId="77777777" w:rsidR="00D56791" w:rsidRDefault="00D56791" w:rsidP="002B2A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207AD9"/>
    <w:multiLevelType w:val="hybridMultilevel"/>
    <w:tmpl w:val="4A04E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D12256"/>
    <w:multiLevelType w:val="hybridMultilevel"/>
    <w:tmpl w:val="95F09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A26898"/>
    <w:multiLevelType w:val="hybridMultilevel"/>
    <w:tmpl w:val="9A009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CD4FA7"/>
    <w:multiLevelType w:val="hybridMultilevel"/>
    <w:tmpl w:val="CF6A8B0C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 w16cid:durableId="319308526">
    <w:abstractNumId w:val="2"/>
  </w:num>
  <w:num w:numId="2" w16cid:durableId="783697938">
    <w:abstractNumId w:val="3"/>
  </w:num>
  <w:num w:numId="3" w16cid:durableId="879978376">
    <w:abstractNumId w:val="0"/>
  </w:num>
  <w:num w:numId="4" w16cid:durableId="4423109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3F9"/>
    <w:rsid w:val="000805F0"/>
    <w:rsid w:val="00126FEC"/>
    <w:rsid w:val="00140FA7"/>
    <w:rsid w:val="00150FF5"/>
    <w:rsid w:val="00167A14"/>
    <w:rsid w:val="001C3BBF"/>
    <w:rsid w:val="002B225E"/>
    <w:rsid w:val="002B2A1C"/>
    <w:rsid w:val="00385870"/>
    <w:rsid w:val="00393D00"/>
    <w:rsid w:val="00455BC5"/>
    <w:rsid w:val="004E4653"/>
    <w:rsid w:val="00516EE7"/>
    <w:rsid w:val="00567B37"/>
    <w:rsid w:val="005A18DF"/>
    <w:rsid w:val="005A5A53"/>
    <w:rsid w:val="005D2A22"/>
    <w:rsid w:val="005F4ED4"/>
    <w:rsid w:val="00633374"/>
    <w:rsid w:val="0068123F"/>
    <w:rsid w:val="006B734C"/>
    <w:rsid w:val="006F37E2"/>
    <w:rsid w:val="00740B9A"/>
    <w:rsid w:val="00741EE6"/>
    <w:rsid w:val="007F414A"/>
    <w:rsid w:val="00805F87"/>
    <w:rsid w:val="00847BB9"/>
    <w:rsid w:val="008C1723"/>
    <w:rsid w:val="00933FFA"/>
    <w:rsid w:val="009B3EF9"/>
    <w:rsid w:val="009C2DC2"/>
    <w:rsid w:val="009D333A"/>
    <w:rsid w:val="00AC28DC"/>
    <w:rsid w:val="00AE336B"/>
    <w:rsid w:val="00BB7B9E"/>
    <w:rsid w:val="00C603F9"/>
    <w:rsid w:val="00C84CA3"/>
    <w:rsid w:val="00C908F4"/>
    <w:rsid w:val="00D11E5A"/>
    <w:rsid w:val="00D24FB0"/>
    <w:rsid w:val="00D56791"/>
    <w:rsid w:val="00D66AA9"/>
    <w:rsid w:val="00E51D33"/>
    <w:rsid w:val="00F156A7"/>
    <w:rsid w:val="00F8782D"/>
    <w:rsid w:val="043F0987"/>
    <w:rsid w:val="0D597A17"/>
    <w:rsid w:val="0DBBAAC8"/>
    <w:rsid w:val="0FD84DE2"/>
    <w:rsid w:val="152D7716"/>
    <w:rsid w:val="16C94777"/>
    <w:rsid w:val="187DA8BD"/>
    <w:rsid w:val="1BB9A725"/>
    <w:rsid w:val="2F30E02B"/>
    <w:rsid w:val="33154963"/>
    <w:rsid w:val="338AD2C5"/>
    <w:rsid w:val="33ACB372"/>
    <w:rsid w:val="33FC31F2"/>
    <w:rsid w:val="39946E30"/>
    <w:rsid w:val="436A484E"/>
    <w:rsid w:val="44CF2B14"/>
    <w:rsid w:val="4AFB6663"/>
    <w:rsid w:val="5A2A1CFA"/>
    <w:rsid w:val="5FF89684"/>
    <w:rsid w:val="65B08A19"/>
    <w:rsid w:val="74165D98"/>
    <w:rsid w:val="79B9EE09"/>
    <w:rsid w:val="7CB54FF1"/>
    <w:rsid w:val="7CE3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349C11"/>
  <w15:docId w15:val="{D5BEDAB3-8786-4CBA-8A0A-714D139DF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3F9"/>
    <w:rPr>
      <w:rFonts w:ascii="Arial" w:hAnsi="Arial" w:cs="Arial"/>
    </w:rPr>
  </w:style>
  <w:style w:type="paragraph" w:styleId="Heading1">
    <w:name w:val="heading 1"/>
    <w:basedOn w:val="Title"/>
    <w:next w:val="Normal"/>
    <w:link w:val="Heading1Char"/>
    <w:uiPriority w:val="9"/>
    <w:qFormat/>
    <w:rsid w:val="00F8782D"/>
    <w:pPr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782D"/>
    <w:pPr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8782D"/>
    <w:pPr>
      <w:jc w:val="center"/>
    </w:pPr>
    <w:rPr>
      <w:b/>
      <w:sz w:val="44"/>
    </w:rPr>
  </w:style>
  <w:style w:type="character" w:customStyle="1" w:styleId="TitleChar">
    <w:name w:val="Title Char"/>
    <w:basedOn w:val="DefaultParagraphFont"/>
    <w:link w:val="Title"/>
    <w:uiPriority w:val="10"/>
    <w:rsid w:val="00F8782D"/>
    <w:rPr>
      <w:rFonts w:ascii="Century Gothic" w:hAnsi="Century Gothic"/>
      <w:b/>
      <w:sz w:val="44"/>
    </w:rPr>
  </w:style>
  <w:style w:type="character" w:customStyle="1" w:styleId="Heading1Char">
    <w:name w:val="Heading 1 Char"/>
    <w:basedOn w:val="DefaultParagraphFont"/>
    <w:link w:val="Heading1"/>
    <w:uiPriority w:val="9"/>
    <w:rsid w:val="00F8782D"/>
    <w:rPr>
      <w:rFonts w:ascii="Century Gothic" w:hAnsi="Century Gothic"/>
      <w:b/>
      <w:sz w:val="32"/>
    </w:rPr>
  </w:style>
  <w:style w:type="paragraph" w:styleId="Header">
    <w:name w:val="header"/>
    <w:basedOn w:val="Normal"/>
    <w:link w:val="HeaderChar"/>
    <w:uiPriority w:val="99"/>
    <w:unhideWhenUsed/>
    <w:rsid w:val="00F87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782D"/>
  </w:style>
  <w:style w:type="paragraph" w:styleId="Footer">
    <w:name w:val="footer"/>
    <w:basedOn w:val="Normal"/>
    <w:link w:val="FooterChar"/>
    <w:uiPriority w:val="99"/>
    <w:unhideWhenUsed/>
    <w:rsid w:val="00F87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782D"/>
  </w:style>
  <w:style w:type="character" w:customStyle="1" w:styleId="Heading2Char">
    <w:name w:val="Heading 2 Char"/>
    <w:basedOn w:val="DefaultParagraphFont"/>
    <w:link w:val="Heading2"/>
    <w:uiPriority w:val="9"/>
    <w:rsid w:val="00F8782D"/>
    <w:rPr>
      <w:rFonts w:ascii="Century Gothic" w:hAnsi="Century Gothic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7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82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F87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812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8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F6926B7A74C3419D458756B179159C" ma:contentTypeVersion="5" ma:contentTypeDescription="Create a new document." ma:contentTypeScope="" ma:versionID="a43cb298796ad23068a7197cae1c3612">
  <xsd:schema xmlns:xsd="http://www.w3.org/2001/XMLSchema" xmlns:xs="http://www.w3.org/2001/XMLSchema" xmlns:p="http://schemas.microsoft.com/office/2006/metadata/properties" xmlns:ns2="36afb61f-4670-4d8f-ba25-5f4769888179" xmlns:ns3="5f3d31e5-fcd0-41ff-b353-e22b9a698f07" targetNamespace="http://schemas.microsoft.com/office/2006/metadata/properties" ma:root="true" ma:fieldsID="3f9ad169ced149576d30873a8a69ca22" ns2:_="" ns3:_="">
    <xsd:import namespace="36afb61f-4670-4d8f-ba25-5f4769888179"/>
    <xsd:import namespace="5f3d31e5-fcd0-41ff-b353-e22b9a698f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afb61f-4670-4d8f-ba25-5f47698881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31e5-fcd0-41ff-b353-e22b9a698f0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f3d31e5-fcd0-41ff-b353-e22b9a698f07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6131B7-8CB2-4116-8764-0B170839C8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afb61f-4670-4d8f-ba25-5f4769888179"/>
    <ds:schemaRef ds:uri="5f3d31e5-fcd0-41ff-b353-e22b9a698f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04B29E-F10B-4C76-BFD0-B6A13622BDBA}">
  <ds:schemaRefs>
    <ds:schemaRef ds:uri="http://schemas.microsoft.com/office/2006/metadata/properties"/>
    <ds:schemaRef ds:uri="http://schemas.microsoft.com/office/infopath/2007/PartnerControls"/>
    <ds:schemaRef ds:uri="5f3d31e5-fcd0-41ff-b353-e22b9a698f07"/>
  </ds:schemaRefs>
</ds:datastoreItem>
</file>

<file path=customXml/itemProps3.xml><?xml version="1.0" encoding="utf-8"?>
<ds:datastoreItem xmlns:ds="http://schemas.openxmlformats.org/officeDocument/2006/customXml" ds:itemID="{6DFA7EC1-B4B5-41A9-9C43-F9784D5357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1282</Characters>
  <Application>Microsoft Office Word</Application>
  <DocSecurity>0</DocSecurity>
  <Lines>10</Lines>
  <Paragraphs>3</Paragraphs>
  <ScaleCrop>false</ScaleCrop>
  <Company>Birmingham BSF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 Derry</dc:creator>
  <cp:lastModifiedBy>Husna Begum</cp:lastModifiedBy>
  <cp:revision>3</cp:revision>
  <dcterms:created xsi:type="dcterms:W3CDTF">2026-09-28T12:18:00Z</dcterms:created>
  <dcterms:modified xsi:type="dcterms:W3CDTF">2026-09-28T14:35:00Z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0x010100D8F6926B7A74C3419D458756B179159C</vt:lpwstr>
  </property>
  <property fmtid="{D5CDD505-2E9C-101B-9397-08002B2CF9AE}" pid="3" name="Order">
    <vt:r8>451900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